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30" w:rsidRDefault="00EC5D8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5280660</wp:posOffset>
            </wp:positionH>
            <wp:positionV relativeFrom="paragraph">
              <wp:posOffset>-613410</wp:posOffset>
            </wp:positionV>
            <wp:extent cx="1083945" cy="75438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51A30" w:rsidRDefault="00EC5D8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Национальной премии "Отцовское признание"</w:t>
      </w:r>
    </w:p>
    <w:p w:rsidR="00851A30" w:rsidRDefault="00851A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1A30" w:rsidRDefault="00EC5D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Настоящее положение (далее – Положение) определяет цель, задачи, порядок и сроки проведения Национальной премии "Отцовское признание" (далее – Премия).</w:t>
      </w:r>
      <w:proofErr w:type="gramEnd"/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Премия реализуется в рамках Год семьи в Российской Федерации, а также в целях исполнения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Учредителем и организатором Премии является Всероссийская общественная организация «Союз отцов» (далее – Организатор).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Премия проводится при поддержке исполнительных органов государственной власти, органов местного самоуправления, организаций социального обслуживания, культуры, образования, коммерческих и общественных организаций (объединений).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Для целей настоящего Положения используются следующие определения: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организационный комитет Премии – структура, формируемая в целях осуществления общего руководства, подготовки и проведения Премии (далее – Организационный комитет);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жюри Премии </w:t>
      </w:r>
      <w:bookmarkStart w:id="1" w:name="_Hlk150771718"/>
      <w:r>
        <w:rPr>
          <w:rFonts w:ascii="Times New Roman" w:hAnsi="Times New Roman" w:cs="Times New Roman"/>
          <w:sz w:val="28"/>
          <w:szCs w:val="28"/>
        </w:rPr>
        <w:t>–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структура, созданная в целях осуществления независимой всесторонней оценки заявок, допущенных Проектным офисом Премии к проведению экспертной оценки в каждой из номинаций Премии (далее – Жюри), (раздел 4 настоящего Положения).</w:t>
      </w:r>
    </w:p>
    <w:p w:rsidR="00851A30" w:rsidRDefault="00851A3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A30" w:rsidRDefault="00851A3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A30" w:rsidRDefault="00851A3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A30" w:rsidRDefault="00EC5D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ЦЕЛЬ И ЗАДАЧИ ПРЕМИИ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Цель Премии – признание заслуг граждан РФ, внесших существенный вклад в развитие и пропаганду семейных ценностей и роли отца в семье, укрепление традиционных российских духовно-нравственных ценностей, сохранение исторической памяти, гражданско-патриотическое воспитание детей и молодежи.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Задачи Премии: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выявление и поддержка лучших культурных, образовательных, социальных практик по укреплению института семьи, образа матери и отца, сохранения семейных ценностей, традиций и устоев;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общественное признание граждан РФ сохраняющих и развивающих традиционные российские духовно-нравственные ценности;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сохранение и развитие наставничества, как среды формирования образа российской семьи;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создание образа российской семьи, как одной из главных духовно-нравственных ценностей.</w:t>
      </w:r>
    </w:p>
    <w:p w:rsidR="00851A30" w:rsidRDefault="00851A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1A30" w:rsidRDefault="00EC5D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ОРГАНИЗАЦИОННЫЙ КОМИТЕТ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Состав Организационного комитета (пункт 1.4) формируется из представителей организаций, при поддержке которых осуществляются подготовка и проведение Премии. (Приложение №4)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Число членов Организационного комитета должно быть не менее 5 (пяти) человек.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 В состав Организационного комитета входят: председатель Организационного комитета, секретарь Организационного комитета, члены Организационного комитета.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Функционал Организационного комитета: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формирование и утверждение состава Жюри для оценки заявок и отбора лауреатов Премии;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номинирование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участие в Премии в соответствии с требованиями к претендентам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участие в Премии;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утверждение итогового списка лауреатов Премии.</w:t>
      </w:r>
      <w:r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Заседания Организационного комитета созываются по мере необходимости.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Заседания Организационного комитета проводятся в очном или дистанционном формате.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Заседания Организационного комитета являются правомочными, если в них принимает участие не менее 50 (пятидесяти) процентов от общего числа членов Организационного комитета.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 Решения Организационного комитета принимаются простым большинством голосов присутствующих на заседании членов Организационного комитета. В случае равенства числа голосов голос Председателя Организационного комитета является решающим.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Решения Организационного комитета оформляются соответствующими протоколами.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Организационный комитет осуществляет свою деятельность на безвозмездной основе, оплата работы членов Организационного комитета не производится. </w:t>
      </w:r>
    </w:p>
    <w:p w:rsidR="00851A30" w:rsidRDefault="00851A3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51A30" w:rsidRDefault="00EC5D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ЖЮРИ ПРЕМИИ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Жюри (пункт 1.4) создается в целях осуществления независимой всесторонней оценки заявок.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 состав Жюри входят представители Организатора и партнерских организаций в различных сферах общественной жизни.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Количественный состав Жюри – не менее 10 (десяти) человек.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Жюри осуществляет свою деятельность на безвозмездной основе, оплата работы членов Жюри не производится.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Основная задача Жюри – оценка заявок участников, допущенных Проектным офисом к проведению экспертной оценки.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Экспертная оценка каждой заявки, прошедшей отборочный этап, осуществляется Жюри (в составе не менее 3 (трех) человек, количество членов при рассмотрении всех заявок остается постоянным) в дистанционном формате.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Итоговая оценка определяется путем деления суммы оценок (0–5) всех членов Жюри, участвовавших в рассмотрении соответствующей заявки, на количество указанных членов Жюри (средний балл).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В процессе своей деятельности члены Жюри не должны разглашать информацию об участниках и номинантах, а также сведения, связанные с составом заявок (документами, приложенными к заявкам) участников и номинантов. </w:t>
      </w:r>
    </w:p>
    <w:p w:rsidR="00851A30" w:rsidRDefault="00851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A30" w:rsidRDefault="00EC5D8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ТРЕБОВАНИЯ К ПРЕТЕНДЕНТАМ НА УЧАСТИЕ В ПРЕМИИ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Претендентом </w:t>
      </w:r>
      <w:bookmarkStart w:id="2" w:name="_Hlk150771702"/>
      <w:r>
        <w:rPr>
          <w:rFonts w:ascii="Times New Roman" w:hAnsi="Times New Roman" w:cs="Times New Roman"/>
          <w:sz w:val="28"/>
          <w:szCs w:val="28"/>
        </w:rPr>
        <w:t xml:space="preserve">на участие в Премии </w:t>
      </w:r>
      <w:bookmarkEnd w:id="2"/>
      <w:r>
        <w:rPr>
          <w:rFonts w:ascii="Times New Roman" w:hAnsi="Times New Roman" w:cs="Times New Roman"/>
          <w:sz w:val="28"/>
          <w:szCs w:val="28"/>
        </w:rPr>
        <w:t>может стать житель Российской Федерации, проживающий и зарегистрированный на территории Российской Федерации, успешно реализовавший или реализующий культурные, образовательные и социальные инициативы на основе традиционных российских духовно-нравственных ценностей. Выдвижение претендента на Премию может осуществлять группа лиц, государственная или общественная организация.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соответствии с Федеральным законом от 27 июля 2006 г. № 152-ФЗ «О персональных данных» претенденты на участие в Премии при подаче заявки предоставляют Организатору согласие на обработку персональных данных (персональных данных представителей юридических лиц), а также согласие на фот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видеосъемку, использование своих фото- и видеоизображений (Приложение № 3).</w:t>
      </w:r>
    </w:p>
    <w:p w:rsidR="00851A30" w:rsidRDefault="00851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A30" w:rsidRDefault="00851A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A30" w:rsidRDefault="00851A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A30" w:rsidRDefault="00851A3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A30" w:rsidRDefault="00EC5D8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6. СРОКИ И ЭТАПЫ ПРОВЕДЕНИЯ ПРЕМИИ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Премия проводится в период с 10 сентября 2024 года по 18 октября 2024 года.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Заявочная кампания на участие в Премии проводится с 10 сентября по 10 октября 2024 года включительно (до 23:59 по московскому времени).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6.2.1. В рамках заявочной кампании представитель претендента на участие в Премии подает заявку по электронной почте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премии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номинацией (Приложение № 1) и формой заявки (Приложение № 2) к настоящему Положению.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6.2.2. Форматы подачи заявок: </w:t>
      </w:r>
    </w:p>
    <w:p w:rsidR="00851A30" w:rsidRDefault="00EC5D82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выдвижение – подача заявки представителем претендента на участие в Премии; </w:t>
      </w:r>
    </w:p>
    <w:p w:rsidR="00851A30" w:rsidRDefault="00EC5D82">
      <w:pPr>
        <w:pStyle w:val="a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номинирование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подача заявки от имени Организационного комитета.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 Каждому лауреату Премии на адрес электронной почты, указанной в заявке, заблаговременно направляется информационное письмо с приглашением к участию в Церемонии награждения. 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Итогом проведения Премии является торжественное вручение лауреатам Премии «Отцовское признание – 2024» диплома и памятного подарка.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Церемония награждения лауреатов Премии проводится в очном формате 18 октября 2024 года, г. Москва, Общественная Палата РФ.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лауреата Премии на Церемонии награждения производится официальное объявление лауреата, а диплом вручается ему вне Церемонии награждения в порядке, согласованном с лауреатом. </w:t>
      </w:r>
    </w:p>
    <w:p w:rsidR="00851A30" w:rsidRDefault="00851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A30" w:rsidRDefault="00EC5D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НОМИНАЦИИ ПРЕМИИ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Список номинаций Премии представлен в Приложении № 1 к настоящему Положению.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7.2. Заявка представителя претендента на участие в Премии должна соответствовать тематике Премии, отраженной в описаниях номинаций.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Представитель претендента на участие в Премии не может подать заявку более 1 (одного) раза и более чем в 1 (одной) номинации Премии. </w:t>
      </w:r>
    </w:p>
    <w:p w:rsidR="00851A30" w:rsidRDefault="00851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A30" w:rsidRDefault="00EC5D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ПРАВА НА РЕЗУЛЬТАТЫ ИНТЕЛЛЕКТУАЛЬНОЙ ДЕЯТЕЛЬНОСТИ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Направляя заявку на участие в Премии, физическое или юридическое лицо гарантирует, что содержание представленных для участия в Премии работ, материалов, проектов (далее – материалы) не нарушает авторские права, права на объекты интеллектуальной собственности.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подаче заявок участники представляют согласие автора (правообладателя) на обработку персональных данных, возможную публикацию материалов (проектов, их фрагментов и пр.), полностью или частично, с указанием имени автора (наименования правообладателя) в некоммерческих целях Организатором, партнерами Премии и/или уполномоченными ими третьими лицами в информационно-телекоммуникационной сети «Интернет», электронных и печатных средствах массовой информации, иных источниках. </w:t>
      </w:r>
      <w:proofErr w:type="gramEnd"/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и партнеры Премии оставляют за собой право использовать работы/материалы (проекты) претендентов на участие в Премии / участников / номинантов / лауреатов Премии в некоммерческих целях (использовать в целях рекламы и продвижения Премии, в методических и информационных изданиях, для освещения в средствах массовой информации и в учебных целях). 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Претенденты на участие в Премии /участники/ лауреаты добровольно соглашаются с безвозмездной публикацией представленных ими для участия в Премии материалов или их фрагментов любым способом и на любых носителях по усмотрению Организатора с обязательным указанием автора материалов (их правообладателя).</w:t>
      </w:r>
    </w:p>
    <w:p w:rsidR="00851A30" w:rsidRDefault="00EC5D8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9. ИНФОРМАЦИОННОЕ СОПРОВОЖДЕНИЕ ПРЕМИИ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Информация о Премии размещается на официальных сайтах в информационно-телекоммуникационной сети Интернет и страницах в социальных сетях Организатора.</w:t>
      </w:r>
    </w:p>
    <w:p w:rsidR="00851A30" w:rsidRDefault="00EC5D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9.2. Официальные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хештеги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информационного сопровождения Премии в информационно-телекоммуникационной сети «Интернет», на официальных сайтах, информационных порталах и страницах в социальных сетях Организатора Премии: #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ОтцовскоеПризнание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51A30" w:rsidRDefault="00851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A30" w:rsidRDefault="00EC5D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КОНТАКТЫ</w:t>
      </w:r>
    </w:p>
    <w:p w:rsidR="00851A30" w:rsidRDefault="00EC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Контактная информация: председатель организационного комитета – Заремба Александр Александрович, телефон +79534153888;</w:t>
      </w:r>
    </w:p>
    <w:p w:rsidR="00851A30" w:rsidRDefault="00EC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организационного комитета - Шувалов Сергей Борисович, телефон +79522569863; </w:t>
      </w:r>
    </w:p>
    <w:p w:rsidR="00851A30" w:rsidRDefault="00EC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премии – Выдрин Дмитрий Борисович, телефон +79128592651. Официальная почта Премии 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vidrin</w:t>
      </w:r>
      <w:proofErr w:type="spellEnd"/>
      <w:r w:rsidRPr="00EC5D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51A30" w:rsidRDefault="00851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A30" w:rsidRDefault="00EC5D82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851A30" w:rsidRDefault="00EC5D82">
      <w:pPr>
        <w:spacing w:after="0" w:line="240" w:lineRule="auto"/>
        <w:jc w:val="right"/>
        <w:rPr>
          <w:rFonts w:ascii="Times New Roman" w:hAnsi="Times New Roman"/>
          <w:bCs/>
          <w:kern w:val="0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0"/>
          <w:sz w:val="28"/>
          <w:szCs w:val="28"/>
          <w:lang w:eastAsia="ru-RU"/>
        </w:rPr>
        <w:lastRenderedPageBreak/>
        <w:t>Приложение № 1</w:t>
      </w:r>
    </w:p>
    <w:p w:rsidR="00851A30" w:rsidRDefault="00EC5D82">
      <w:pPr>
        <w:spacing w:after="0" w:line="240" w:lineRule="auto"/>
        <w:jc w:val="right"/>
        <w:rPr>
          <w:rFonts w:ascii="Times New Roman" w:hAnsi="Times New Roman"/>
          <w:bCs/>
          <w:kern w:val="0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0"/>
          <w:sz w:val="28"/>
          <w:szCs w:val="28"/>
          <w:lang w:eastAsia="ru-RU"/>
        </w:rPr>
        <w:t xml:space="preserve">к Положению о подготовке и проведении </w:t>
      </w:r>
    </w:p>
    <w:p w:rsidR="00851A30" w:rsidRDefault="00EC5D82">
      <w:pPr>
        <w:spacing w:after="0"/>
        <w:jc w:val="right"/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национальной премии «Отцовское признание»</w:t>
      </w:r>
    </w:p>
    <w:p w:rsidR="00851A30" w:rsidRDefault="00851A30">
      <w:pPr>
        <w:spacing w:after="0"/>
        <w:jc w:val="center"/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</w:pPr>
    </w:p>
    <w:p w:rsidR="00851A30" w:rsidRDefault="00EC5D82">
      <w:pPr>
        <w:spacing w:after="0"/>
        <w:jc w:val="center"/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  <w:t>Список номинаций</w:t>
      </w:r>
    </w:p>
    <w:p w:rsidR="00851A30" w:rsidRDefault="00EC5D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национальной премии «Отцовское признание»</w:t>
      </w:r>
    </w:p>
    <w:p w:rsidR="00851A30" w:rsidRDefault="00EC5D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выдающий вклад в сохранение традиционных семейных ценностей:</w:t>
      </w:r>
    </w:p>
    <w:p w:rsidR="00851A30" w:rsidRDefault="00851A30">
      <w:pPr>
        <w:spacing w:after="0"/>
        <w:jc w:val="center"/>
        <w:rPr>
          <w:rFonts w:ascii="Times New Roman" w:hAnsi="Times New Roman"/>
          <w:b/>
          <w:bCs/>
          <w:kern w:val="0"/>
          <w:sz w:val="28"/>
          <w:szCs w:val="28"/>
          <w:lang w:eastAsia="ru-RU"/>
        </w:rPr>
      </w:pPr>
    </w:p>
    <w:tbl>
      <w:tblPr>
        <w:tblStyle w:val="ac"/>
        <w:tblW w:w="9606" w:type="dxa"/>
        <w:tblLook w:val="04A0" w:firstRow="1" w:lastRow="0" w:firstColumn="1" w:lastColumn="0" w:noHBand="0" w:noVBand="1"/>
      </w:tblPr>
      <w:tblGrid>
        <w:gridCol w:w="1129"/>
        <w:gridCol w:w="2665"/>
        <w:gridCol w:w="5812"/>
      </w:tblGrid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Название номинации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Описание номинации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"Литературное наследие"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вручается писателям и поэтам, чьи произведения отображают и передают важность и ценность семейных уз и традиций. Эти авторы восстанавливают и сохраняют связь между поколениями, перенося прекрасные истории и жизненные уроки на страницы своих книг.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"Художественное творчество"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отмечаются художники, скульпторы, фотографы и другие мастера искусства,  чьи произведения исследуют и отражают идеалы традиционной семьи. Их работы бросают вызов современным стереотипам, ценностью и значению семейных отношений и учат поколения уважать и любить семейные связи.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"Музыка и танцы»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отмечаются композиторы, музыканты и хореографы, которые создают и исполняют музыку и танцы, воплощающие образы и идеалы семейного единства и любви. Их творчество вдохновляет людей всех возрастов, призывая к наслаждению музыкой и танцем внутри семейного круга.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"Кино и театр"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отмечаются режиссеры, актеры и сценаристы, чьи произведения на большом экране и на сцене исторических театров показывают семейные ценности, их сложности и прекрасные моменты. Их работы развлекают, просвещают и вдохновляют зрителей о силе и важности семейных отношений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"Научные труды и исследования в области демографии и культуры"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в этой категории отмечаются исследователи, работающие в области культурологии, социологии и других научных дисциплин, которые изучают и анализируют влияние традиционных семейных ценностей на развитие культуры и общества, повышение </w:t>
            </w: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lastRenderedPageBreak/>
              <w:t>демографии. Их работы помогают всем нам глубже понять и оценить значимость и роль семейных ценностей в нашей жизни, современные проекты молодых учёных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«Современный подход»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в этой категории отмечаются журналисты и </w:t>
            </w:r>
            <w:proofErr w:type="spellStart"/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блогеры</w:t>
            </w:r>
            <w:proofErr w:type="spellEnd"/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, ведущие социальные сети по тематике развития ответственного отцовства и пропагандируют традиционные современные ценности. Их работы особенно актуальны для молодого поколения, так как работа через интернет – это современный и самый быстрый подход к тиражированию положительных практик и донесению информации.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7.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«Государственный подход»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в этой категории отмечаются государственные служащие, продвигающие на государственном уровне традиционные семейные ценности и ответственное отцовство. 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«Муниципальный подход»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в этой категории отмечаются муниципальные служащие, продвигающие на государственном уровне традиционные семейные ценности и ответственное отцовство.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«Воспитатель будущего»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в этой категории отмечаются работники дошкольных учреждений, учреждений дополнительного образования, реализующие проекты, акции, направленные на сохранение традиционных семейных ценностей и ответственного отцовства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«Педагог-наставник»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в этой категории отмечаются работники образовательных, социальных учреждений, учреждений культуры, реализующие проекты, акции, направленные на сохранение традиционных семейных ценностей и ответственного отцовства</w:t>
            </w:r>
          </w:p>
        </w:tc>
      </w:tr>
      <w:tr w:rsidR="00851A3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«Мыслитель будущего»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30" w:rsidRDefault="00EC5D82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в этой категории отмечаются депутаты различного </w:t>
            </w:r>
            <w:proofErr w:type="gramStart"/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>уровня</w:t>
            </w:r>
            <w:proofErr w:type="gramEnd"/>
            <w:r>
              <w:rPr>
                <w:rFonts w:ascii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 продвигающие и поддерживающие на законодательном уровне инициативы, направленные на сохранение традиционных семейных ценностей и ответственного отцовства</w:t>
            </w:r>
          </w:p>
        </w:tc>
      </w:tr>
    </w:tbl>
    <w:p w:rsidR="00851A30" w:rsidRDefault="00851A30"/>
    <w:p w:rsidR="00851A30" w:rsidRDefault="00851A3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1A30" w:rsidRDefault="00EC5D82">
      <w:pP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br w:type="page"/>
      </w:r>
    </w:p>
    <w:p w:rsidR="00851A30" w:rsidRDefault="00EC5D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Приложение № 2</w:t>
      </w:r>
    </w:p>
    <w:p w:rsidR="00851A30" w:rsidRDefault="00851A30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:rsidR="00851A30" w:rsidRDefault="00EC5D8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Форма заявки</w:t>
      </w:r>
    </w:p>
    <w:p w:rsidR="00851A30" w:rsidRDefault="00EC5D82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Национальной премии "Отцовское признание"</w:t>
      </w:r>
    </w:p>
    <w:p w:rsidR="00851A30" w:rsidRDefault="00851A30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9"/>
        <w:gridCol w:w="5670"/>
      </w:tblGrid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Основные позиции</w:t>
            </w:r>
          </w:p>
        </w:tc>
        <w:tc>
          <w:tcPr>
            <w:tcW w:w="5670" w:type="dxa"/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Данные претендента</w:t>
            </w:r>
          </w:p>
        </w:tc>
      </w:tr>
      <w:tr w:rsidR="00851A30">
        <w:tc>
          <w:tcPr>
            <w:tcW w:w="9209" w:type="dxa"/>
            <w:gridSpan w:val="2"/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Информация о претенденте</w:t>
            </w: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Фамилия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Имя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Отчество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Пол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9209" w:type="dxa"/>
            <w:gridSpan w:val="2"/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«Место проживания»</w:t>
            </w: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Страна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Регион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Населенный пункт, улица, дом, квартира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9209" w:type="dxa"/>
            <w:gridSpan w:val="2"/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«Место работы»</w:t>
            </w: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Должность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9209" w:type="dxa"/>
            <w:gridSpan w:val="2"/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«Контактные данные»</w:t>
            </w: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Ссылки на социальные сети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Мобильный телефон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Электронная почта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9209" w:type="dxa"/>
            <w:gridSpan w:val="2"/>
          </w:tcPr>
          <w:p w:rsidR="00851A30" w:rsidRDefault="00EC5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Раздел «Общая информация»</w:t>
            </w: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Номинация 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Основания выдвижения претендента на Премию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Краткое представление претендента (до 3000 символов).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:rsidR="00851A30" w:rsidRDefault="00851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51A30">
        <w:tc>
          <w:tcPr>
            <w:tcW w:w="3539" w:type="dxa"/>
          </w:tcPr>
          <w:p w:rsidR="00851A30" w:rsidRDefault="00EC5D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Ссылки на информацию о проектах, акциях, публикациях и т.д.</w:t>
            </w:r>
          </w:p>
        </w:tc>
        <w:tc>
          <w:tcPr>
            <w:tcW w:w="5670" w:type="dxa"/>
          </w:tcPr>
          <w:p w:rsidR="00851A30" w:rsidRDefault="00851A30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851A30" w:rsidRDefault="00EC5D82">
      <w:pPr>
        <w:spacing w:after="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(Все поля обязательны для заполнения)</w:t>
      </w:r>
    </w:p>
    <w:p w:rsidR="00851A30" w:rsidRDefault="00EC5D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51A30" w:rsidRDefault="00EC5D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Приложение № 3</w:t>
      </w:r>
    </w:p>
    <w:p w:rsidR="00851A30" w:rsidRDefault="00851A30">
      <w:pPr>
        <w:spacing w:after="0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851A30" w:rsidRDefault="00EC5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СОГЛАСИЕ НА ОБРАБОТКУ ПЕРСОНАЛЬНЫХ ДАННЫХ</w:t>
      </w:r>
    </w:p>
    <w:p w:rsidR="00851A30" w:rsidRDefault="00851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51A30" w:rsidRDefault="00EC5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______________________________________________________________________,</w:t>
      </w:r>
    </w:p>
    <w:p w:rsidR="00851A30" w:rsidRDefault="00EC5D8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(ФИО полностью)</w:t>
      </w:r>
    </w:p>
    <w:p w:rsidR="00851A30" w:rsidRDefault="00EC5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зарегистрированный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адресу ___________________________________________________</w:t>
      </w:r>
    </w:p>
    <w:p w:rsidR="00851A30" w:rsidRDefault="00EC5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_____________________________________________________________________________,</w:t>
      </w:r>
    </w:p>
    <w:p w:rsidR="00851A30" w:rsidRDefault="00EC5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документ, удостоверяющий личность: _____________, серия: _____номер: ______________</w:t>
      </w:r>
    </w:p>
    <w:p w:rsidR="00851A30" w:rsidRDefault="00EC5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дата выдачи «_____» __________________, кем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выдан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_______________________________</w:t>
      </w:r>
    </w:p>
    <w:p w:rsidR="00851A30" w:rsidRDefault="00EC5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851A30" w:rsidRDefault="00EC5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со статьей 9 Федерального закона от 27.07.2006 № 152-ФЗ «О персональных данных»</w:t>
      </w:r>
    </w:p>
    <w:p w:rsidR="00851A30" w:rsidRDefault="00EC5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даю согласие </w:t>
      </w:r>
      <w:r>
        <w:rPr>
          <w:rFonts w:ascii="Times New Roman" w:hAnsi="Times New Roman" w:cs="Times New Roman"/>
          <w:sz w:val="24"/>
          <w:szCs w:val="24"/>
        </w:rPr>
        <w:t>Всероссийской общественной организации «Союз отцов»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обработку моих персональных данных, а именно совершение действий, предусмотренных статьей 3</w:t>
      </w:r>
      <w:hyperlink r:id="rId10" w:history="1"/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Федерального закона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от 27.07.2006 № 152-ФЗ «О персональных данных»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со сведениями о фактах, событиях и обстоятельствах моей жизни.</w:t>
      </w:r>
    </w:p>
    <w:p w:rsidR="00851A30" w:rsidRDefault="00EC5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Прошу мои персональные данные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согласие на обработку которых в соответствии с требованиями Федерального закона от 27.07.2006 № 152-ФЗ «О персональных данных», предоставлено мною, в том числе:</w:t>
      </w:r>
    </w:p>
    <w:p w:rsidR="00851A30" w:rsidRDefault="00EC5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паспортные данные, данные об образовании (наименование учебного заведения, год окончания, специальность), пол, данные об ученой степени, ученом звании, специальном звании, данные о государственных наградах (в том числе дата награждения), данные о наличии других видов поощрений, награждении, данные о прежних местах работы, включая общий стаж работы</w:t>
      </w:r>
    </w:p>
    <w:p w:rsidR="00851A30" w:rsidRDefault="00EC5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считать общедоступными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 соответствии со статьей 6 Федерального закона от 27.07.2006 № 152-ФЗ «О персональных данных» для целей проводимого Республиканского конкурса.</w:t>
      </w:r>
    </w:p>
    <w:p w:rsidR="00851A30" w:rsidRDefault="00EC5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Я согласен с тем, что:</w:t>
      </w:r>
    </w:p>
    <w:p w:rsidR="00851A30" w:rsidRDefault="00EC5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Обработка моих персональных данных производится в полном соответствии с требованиями Федерального закона от 27.07.2006 № 152-ФЗ «О персональных данных».</w:t>
      </w:r>
    </w:p>
    <w:p w:rsidR="00851A30" w:rsidRDefault="00EC5D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Мое согласие на обработку персональных данных и их использование в качестве общедоступных для целей, указанных в настоящем согласии,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является бессрочным до особого распоряжения, сделанного мной в письменной форме.</w:t>
      </w:r>
    </w:p>
    <w:p w:rsidR="00851A30" w:rsidRDefault="00851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51A30" w:rsidRDefault="00851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51A30" w:rsidRDefault="00EC5D82">
      <w:pPr>
        <w:spacing w:after="19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/_____________  / _____________________/</w:t>
      </w:r>
    </w:p>
    <w:p w:rsidR="00851A30" w:rsidRDefault="00EC5D82">
      <w:pPr>
        <w:spacing w:after="0" w:line="240" w:lineRule="auto"/>
        <w:rPr>
          <w:rFonts w:ascii="Times New Roman" w:eastAsia="SimSu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SimSun" w:hAnsi="Times New Roman" w:cs="Times New Roman"/>
          <w:i/>
          <w:kern w:val="0"/>
          <w:sz w:val="14"/>
          <w:szCs w:val="14"/>
          <w:lang w:eastAsia="ru-RU"/>
          <w14:ligatures w14:val="none"/>
        </w:rPr>
        <w:t xml:space="preserve">                 (подпись)</w:t>
      </w:r>
      <w:r>
        <w:rPr>
          <w:rFonts w:ascii="Times New Roman" w:eastAsia="SimSun" w:hAnsi="Times New Roman" w:cs="Times New Roman"/>
          <w:i/>
          <w:kern w:val="0"/>
          <w:sz w:val="12"/>
          <w:szCs w:val="12"/>
          <w:lang w:eastAsia="ru-RU"/>
          <w14:ligatures w14:val="none"/>
        </w:rPr>
        <w:t xml:space="preserve">  </w:t>
      </w:r>
      <w:r>
        <w:rPr>
          <w:rFonts w:ascii="Times New Roman" w:eastAsia="SimSun" w:hAnsi="Times New Roman" w:cs="Times New Roman"/>
          <w:i/>
          <w:kern w:val="0"/>
          <w:sz w:val="14"/>
          <w:szCs w:val="14"/>
          <w:lang w:eastAsia="ru-RU"/>
          <w14:ligatures w14:val="none"/>
        </w:rPr>
        <w:t xml:space="preserve">                                                      (ФИО)</w:t>
      </w:r>
    </w:p>
    <w:p w:rsidR="00851A30" w:rsidRDefault="00851A30">
      <w:pPr>
        <w:spacing w:after="19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851A30" w:rsidRDefault="00EC5D82">
      <w:p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Дата: «___» _______________ 2024 г.</w:t>
      </w:r>
    </w:p>
    <w:p w:rsidR="00851A30" w:rsidRDefault="00851A30">
      <w:p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</w:p>
    <w:p w:rsidR="00851A30" w:rsidRDefault="00851A30">
      <w:p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</w:p>
    <w:p w:rsidR="00851A30" w:rsidRDefault="00851A30">
      <w:p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</w:p>
    <w:p w:rsidR="00851A30" w:rsidRDefault="00851A30">
      <w:p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</w:p>
    <w:p w:rsidR="00851A30" w:rsidRDefault="00851A30">
      <w:p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</w:p>
    <w:p w:rsidR="00851A30" w:rsidRDefault="00851A30">
      <w:p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</w:p>
    <w:p w:rsidR="00851A30" w:rsidRDefault="00EC5D82">
      <w:p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br w:type="page"/>
      </w:r>
    </w:p>
    <w:p w:rsidR="00851A30" w:rsidRDefault="00EC5D82">
      <w:pPr>
        <w:keepNext/>
        <w:keepLines/>
        <w:spacing w:after="0"/>
        <w:ind w:right="4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СОГЛАСИЕ </w:t>
      </w:r>
    </w:p>
    <w:p w:rsidR="00851A30" w:rsidRDefault="00EC5D82">
      <w:pPr>
        <w:keepNext/>
        <w:keepLines/>
        <w:spacing w:after="0"/>
        <w:ind w:right="4"/>
        <w:jc w:val="center"/>
        <w:outlineLvl w:val="2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на дальнейшее использование видео- и фотоматериала,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br/>
        <w:t xml:space="preserve">а также фрагментов материалов </w:t>
      </w:r>
    </w:p>
    <w:p w:rsidR="00851A30" w:rsidRDefault="00EC5D82">
      <w:pPr>
        <w:spacing w:after="3"/>
        <w:ind w:left="1272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851A30" w:rsidRDefault="00EC5D82">
      <w:pPr>
        <w:tabs>
          <w:tab w:val="center" w:pos="1547"/>
          <w:tab w:val="center" w:pos="3090"/>
          <w:tab w:val="center" w:pos="4600"/>
          <w:tab w:val="center" w:pos="5800"/>
          <w:tab w:val="center" w:pos="7083"/>
          <w:tab w:val="center" w:pos="8671"/>
          <w:tab w:val="right" w:pos="10838"/>
        </w:tabs>
        <w:spacing w:after="23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Calibri" w:eastAsia="Calibri" w:hAnsi="Calibri" w:cs="Calibri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851A30" w:rsidRDefault="00EC5D82">
      <w:pPr>
        <w:tabs>
          <w:tab w:val="center" w:pos="1667"/>
          <w:tab w:val="center" w:pos="2751"/>
          <w:tab w:val="center" w:pos="4489"/>
          <w:tab w:val="center" w:pos="6489"/>
          <w:tab w:val="center" w:pos="8187"/>
          <w:tab w:val="center" w:pos="9262"/>
          <w:tab w:val="right" w:pos="10838"/>
        </w:tabs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(ФИО физического лица </w:t>
      </w: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ab/>
        <w:t xml:space="preserve">(ИНН, адрес, </w:t>
      </w: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ab/>
        <w:t>паспортные данные)</w:t>
      </w:r>
      <w:proofErr w:type="gramEnd"/>
    </w:p>
    <w:p w:rsidR="00851A30" w:rsidRDefault="00EC5D82">
      <w:pPr>
        <w:tabs>
          <w:tab w:val="center" w:pos="1667"/>
          <w:tab w:val="center" w:pos="2751"/>
          <w:tab w:val="center" w:pos="4489"/>
          <w:tab w:val="center" w:pos="6489"/>
          <w:tab w:val="center" w:pos="8187"/>
          <w:tab w:val="center" w:pos="9262"/>
          <w:tab w:val="right" w:pos="1083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Calibri" w:eastAsia="Calibri" w:hAnsi="Calibri" w:cs="Calibri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являясь автором видео и фотоматериала и/или обладателем исключительного права на предоставляемые мной видео и фотоматериалы, а также их фрагменты, и содержащихся в них охраняемых результатов интеллектуальной деятельности (далее – Материалы)</w:t>
      </w:r>
    </w:p>
    <w:p w:rsidR="00851A30" w:rsidRDefault="00EC5D82">
      <w:pPr>
        <w:spacing w:after="27" w:line="249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РАЗРЕШАЮ: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51A30" w:rsidRDefault="00EC5D82">
      <w:pPr>
        <w:spacing w:after="42" w:line="236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общественной организации «Союз отцов»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использование Материалов при создании  видео и фотоматериала, аудиовизуальных произведений (включая их обнародование и дальнейшее использование полностью или фрагментарно), в том числе предусмотренными ст. 1270 ГК РФ, в течение всего срока действия исключительного права, без выплаты вознаграждения</w:t>
      </w: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территории всех стран мира по своему усмотрению.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851A30" w:rsidRDefault="00EC5D82">
      <w:pPr>
        <w:spacing w:after="3" w:line="271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lang w:eastAsia="ru-RU"/>
        </w:rPr>
        <w:t>В случае если передаваемые материалы являются объектами интеллектуальной собственности,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я гарантирую, что: </w:t>
      </w:r>
    </w:p>
    <w:p w:rsidR="00851A30" w:rsidRDefault="00EC5D82">
      <w:pPr>
        <w:numPr>
          <w:ilvl w:val="0"/>
          <w:numId w:val="2"/>
        </w:num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Cs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обладаю исключительным правом в полном объеме на Материалы и не передал данное исключительное право третьим лицам и/или не обременил каким-либо образом; </w:t>
      </w:r>
    </w:p>
    <w:p w:rsidR="00851A30" w:rsidRDefault="00EC5D82">
      <w:pPr>
        <w:numPr>
          <w:ilvl w:val="0"/>
          <w:numId w:val="2"/>
        </w:num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Cs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Материалы не нарушают законные права третьих лиц, включая,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>но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 не ограничиваясь, вещные права, интеллектуальные права, личные, гражданские, договорные и иные права, возникающие из любого вида сделок, нормативно-правовых и иных актов, судебных решений и иных оснований, а также не наносят ущерба чести, достоинству и/или деловой репутации третьих лиц и не содержит никаких незаконных и/или запрещенных к обнародованию материалов, от всех лиц, чьи изображения используются в Материалах, получены разрешения на такое использование. </w:t>
      </w:r>
    </w:p>
    <w:p w:rsidR="00851A30" w:rsidRDefault="00EC5D82">
      <w:p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Cs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lang w:eastAsia="ru-RU"/>
        </w:rPr>
        <w:t xml:space="preserve">В соответствии со ст. 152.1. ГК РФ я даю согласие на неоднократное использование моих изображений, содержащихся в Материалах, их обнародование и дальнейшее использование полностью или фрагментарно любыми не противоречащими действующему законодательству РФ способами. </w:t>
      </w:r>
    </w:p>
    <w:p w:rsidR="00851A30" w:rsidRDefault="00EC5D82">
      <w:pPr>
        <w:spacing w:after="37" w:line="236" w:lineRule="auto"/>
        <w:ind w:right="52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Я принимаю на себя ответственность за содержание Материалов,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связи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чем обязуюсь в случае возникновения требований, претензий и/или исков со стороны третьих лиц, оспаривающих обладание исключительным и/или иными правами на Материалы либо возникших в связи с ее использованием, урегулировать эти требования, претензии и/или иски своими силами и за свой счет.</w:t>
      </w: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</w:p>
    <w:p w:rsidR="00851A30" w:rsidRDefault="00851A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51A30" w:rsidRDefault="00EC5D82">
      <w:pPr>
        <w:spacing w:after="19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/_____________  / _____________________/</w:t>
      </w:r>
    </w:p>
    <w:p w:rsidR="00851A30" w:rsidRDefault="00EC5D82">
      <w:pPr>
        <w:spacing w:after="0" w:line="240" w:lineRule="auto"/>
        <w:rPr>
          <w:rFonts w:ascii="Times New Roman" w:eastAsia="SimSu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SimSun" w:hAnsi="Times New Roman" w:cs="Times New Roman"/>
          <w:i/>
          <w:kern w:val="0"/>
          <w:sz w:val="14"/>
          <w:szCs w:val="14"/>
          <w:lang w:eastAsia="ru-RU"/>
          <w14:ligatures w14:val="none"/>
        </w:rPr>
        <w:t xml:space="preserve">                 (подпись)</w:t>
      </w:r>
      <w:r>
        <w:rPr>
          <w:rFonts w:ascii="Times New Roman" w:eastAsia="SimSun" w:hAnsi="Times New Roman" w:cs="Times New Roman"/>
          <w:i/>
          <w:kern w:val="0"/>
          <w:sz w:val="12"/>
          <w:szCs w:val="12"/>
          <w:lang w:eastAsia="ru-RU"/>
          <w14:ligatures w14:val="none"/>
        </w:rPr>
        <w:t xml:space="preserve">  </w:t>
      </w:r>
      <w:r>
        <w:rPr>
          <w:rFonts w:ascii="Times New Roman" w:eastAsia="SimSun" w:hAnsi="Times New Roman" w:cs="Times New Roman"/>
          <w:i/>
          <w:kern w:val="0"/>
          <w:sz w:val="14"/>
          <w:szCs w:val="14"/>
          <w:lang w:eastAsia="ru-RU"/>
          <w14:ligatures w14:val="none"/>
        </w:rPr>
        <w:t xml:space="preserve">                                                      (ФИО)</w:t>
      </w:r>
    </w:p>
    <w:p w:rsidR="00851A30" w:rsidRDefault="00851A30">
      <w:pPr>
        <w:spacing w:after="19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851A30" w:rsidRDefault="00EC5D82">
      <w:pPr>
        <w:spacing w:after="9" w:line="267" w:lineRule="auto"/>
        <w:ind w:right="56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Дата: «___» _______________ 2024 г.</w:t>
      </w:r>
    </w:p>
    <w:p w:rsidR="00851A30" w:rsidRDefault="00851A30">
      <w:pPr>
        <w:spacing w:after="9" w:line="267" w:lineRule="auto"/>
        <w:ind w:right="56"/>
        <w:jc w:val="both"/>
        <w:rPr>
          <w:rFonts w:ascii="Times New Roman" w:eastAsia="SimSu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:rsidR="00851A30" w:rsidRDefault="00851A30">
      <w:pPr>
        <w:spacing w:after="9" w:line="267" w:lineRule="auto"/>
        <w:ind w:right="56"/>
        <w:jc w:val="both"/>
        <w:rPr>
          <w:rFonts w:ascii="Times New Roman" w:eastAsia="SimSu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:rsidR="00851A30" w:rsidRDefault="00851A30">
      <w:pPr>
        <w:spacing w:after="9" w:line="267" w:lineRule="auto"/>
        <w:ind w:right="56"/>
        <w:jc w:val="both"/>
        <w:rPr>
          <w:rFonts w:ascii="Times New Roman" w:eastAsia="SimSu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:rsidR="00851A30" w:rsidRDefault="00851A30">
      <w:pPr>
        <w:rPr>
          <w:rFonts w:ascii="Times New Roman" w:eastAsia="SimSu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:rsidR="00851A30" w:rsidRDefault="00EC5D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Приложение № 4</w:t>
      </w:r>
    </w:p>
    <w:p w:rsidR="00851A30" w:rsidRDefault="00851A30">
      <w:pPr>
        <w:jc w:val="both"/>
        <w:rPr>
          <w:sz w:val="28"/>
          <w:szCs w:val="28"/>
        </w:rPr>
      </w:pPr>
    </w:p>
    <w:p w:rsidR="00851A30" w:rsidRDefault="00EC5D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организационного комитета:</w:t>
      </w:r>
    </w:p>
    <w:p w:rsidR="00851A30" w:rsidRDefault="00851A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1A30" w:rsidRDefault="00EC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Заремба Александр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 – председатель комитета, исполнительный директор ВОО «Союз отцов»</w:t>
      </w:r>
    </w:p>
    <w:p w:rsidR="00851A30" w:rsidRDefault="00EC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Выдрин Дмитрий Борисович</w:t>
      </w:r>
      <w:r>
        <w:rPr>
          <w:rFonts w:ascii="Times New Roman" w:hAnsi="Times New Roman" w:cs="Times New Roman"/>
          <w:sz w:val="28"/>
          <w:szCs w:val="28"/>
        </w:rPr>
        <w:t xml:space="preserve"> - секретарь организационного комитета, член Президиума ВОО «Союз отцов», Руководитель регионального отделения ВОО «Союз отцов» Республики Удмуртия</w:t>
      </w:r>
    </w:p>
    <w:p w:rsidR="00851A30" w:rsidRDefault="00EC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Шувалов Сергей Борисович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председателя организационного комитета, член Президиума ВОО «Союз отцов», член Общественной палаты РФ</w:t>
      </w:r>
    </w:p>
    <w:p w:rsidR="00851A30" w:rsidRDefault="00EC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Давыдов Андрей Викторовичи</w:t>
      </w:r>
      <w:r>
        <w:rPr>
          <w:rFonts w:ascii="Times New Roman" w:hAnsi="Times New Roman" w:cs="Times New Roman"/>
          <w:sz w:val="28"/>
          <w:szCs w:val="28"/>
        </w:rPr>
        <w:t xml:space="preserve"> – член организационного комитета, член Президиума ВОО «Союз отцов», Руководитель регионального отделения ВОО «Союз отцов»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Московской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851A30" w:rsidRDefault="00EC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Сандригайло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Алексей Анатольевич</w:t>
      </w:r>
      <w:r>
        <w:rPr>
          <w:rFonts w:ascii="Times New Roman" w:hAnsi="Times New Roman" w:cs="Times New Roman"/>
          <w:sz w:val="28"/>
          <w:szCs w:val="28"/>
        </w:rPr>
        <w:t xml:space="preserve"> - член организационного комитета, член Президиума ВОО «Союз отцов»</w:t>
      </w:r>
    </w:p>
    <w:p w:rsidR="00851A30" w:rsidRDefault="00EC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Склянчук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Павел Дмитриевич</w:t>
      </w:r>
      <w:r>
        <w:rPr>
          <w:rFonts w:ascii="Times New Roman" w:hAnsi="Times New Roman" w:cs="Times New Roman"/>
          <w:sz w:val="28"/>
          <w:szCs w:val="28"/>
        </w:rPr>
        <w:t xml:space="preserve"> - член организационного комитета, член Президиума ВОО «Союз отцов»</w:t>
      </w:r>
    </w:p>
    <w:p w:rsidR="00851A30" w:rsidRDefault="00EC5D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Тарасов Дмитрий Вячеславович -</w:t>
      </w:r>
      <w:r>
        <w:rPr>
          <w:rFonts w:ascii="Times New Roman" w:hAnsi="Times New Roman" w:cs="Times New Roman"/>
          <w:sz w:val="28"/>
          <w:szCs w:val="28"/>
        </w:rPr>
        <w:t xml:space="preserve"> член организационного комитета, Руководитель регионального отделения ВОО «Союз отцов» города Москвы</w:t>
      </w:r>
    </w:p>
    <w:p w:rsidR="00851A30" w:rsidRDefault="00851A30">
      <w:pPr>
        <w:rPr>
          <w:sz w:val="28"/>
          <w:szCs w:val="28"/>
        </w:rPr>
      </w:pPr>
    </w:p>
    <w:sectPr w:rsidR="00851A30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F9F" w:rsidRDefault="00410F9F">
      <w:pPr>
        <w:spacing w:line="240" w:lineRule="auto"/>
      </w:pPr>
      <w:r>
        <w:separator/>
      </w:r>
    </w:p>
  </w:endnote>
  <w:endnote w:type="continuationSeparator" w:id="0">
    <w:p w:rsidR="00410F9F" w:rsidRDefault="00410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F9F" w:rsidRDefault="00410F9F">
      <w:pPr>
        <w:spacing w:after="0"/>
      </w:pPr>
      <w:r>
        <w:separator/>
      </w:r>
    </w:p>
  </w:footnote>
  <w:footnote w:type="continuationSeparator" w:id="0">
    <w:p w:rsidR="00410F9F" w:rsidRDefault="00410F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846E5"/>
    <w:multiLevelType w:val="multilevel"/>
    <w:tmpl w:val="0B1846E5"/>
    <w:lvl w:ilvl="0">
      <w:start w:val="1"/>
      <w:numFmt w:val="bullet"/>
      <w:lvlText w:val="-"/>
      <w:lvlJc w:val="left"/>
      <w:pPr>
        <w:ind w:left="5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445650C5"/>
    <w:multiLevelType w:val="multilevel"/>
    <w:tmpl w:val="445650C5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AFD"/>
    <w:rsid w:val="00032B2A"/>
    <w:rsid w:val="00032EF5"/>
    <w:rsid w:val="00035739"/>
    <w:rsid w:val="00036004"/>
    <w:rsid w:val="000434DF"/>
    <w:rsid w:val="0006778C"/>
    <w:rsid w:val="00067E49"/>
    <w:rsid w:val="000723EE"/>
    <w:rsid w:val="00073D70"/>
    <w:rsid w:val="000778C6"/>
    <w:rsid w:val="000857A9"/>
    <w:rsid w:val="0009507B"/>
    <w:rsid w:val="000A75D8"/>
    <w:rsid w:val="000A7F20"/>
    <w:rsid w:val="000B1585"/>
    <w:rsid w:val="000B2B1D"/>
    <w:rsid w:val="000B5734"/>
    <w:rsid w:val="000B7478"/>
    <w:rsid w:val="000C46BD"/>
    <w:rsid w:val="000C6A97"/>
    <w:rsid w:val="000D6315"/>
    <w:rsid w:val="000E3828"/>
    <w:rsid w:val="000F1589"/>
    <w:rsid w:val="00105DE5"/>
    <w:rsid w:val="00161C96"/>
    <w:rsid w:val="0018710D"/>
    <w:rsid w:val="00195536"/>
    <w:rsid w:val="001A107B"/>
    <w:rsid w:val="001A6389"/>
    <w:rsid w:val="001B0738"/>
    <w:rsid w:val="001C038B"/>
    <w:rsid w:val="001C3B6B"/>
    <w:rsid w:val="001C779C"/>
    <w:rsid w:val="001D0BD2"/>
    <w:rsid w:val="001F72C4"/>
    <w:rsid w:val="0021332A"/>
    <w:rsid w:val="002274BC"/>
    <w:rsid w:val="00234982"/>
    <w:rsid w:val="00243BCF"/>
    <w:rsid w:val="00264A78"/>
    <w:rsid w:val="0027156D"/>
    <w:rsid w:val="002B6EEF"/>
    <w:rsid w:val="002C1B6D"/>
    <w:rsid w:val="002E12EF"/>
    <w:rsid w:val="002E4782"/>
    <w:rsid w:val="002F5D5A"/>
    <w:rsid w:val="00304214"/>
    <w:rsid w:val="003357A9"/>
    <w:rsid w:val="00341EF7"/>
    <w:rsid w:val="00344D7E"/>
    <w:rsid w:val="003469A8"/>
    <w:rsid w:val="00355E9E"/>
    <w:rsid w:val="003648D4"/>
    <w:rsid w:val="00377D73"/>
    <w:rsid w:val="0038127B"/>
    <w:rsid w:val="00383902"/>
    <w:rsid w:val="003842CC"/>
    <w:rsid w:val="003968B0"/>
    <w:rsid w:val="003A17C3"/>
    <w:rsid w:val="003C3B44"/>
    <w:rsid w:val="003C7A0D"/>
    <w:rsid w:val="00410F9F"/>
    <w:rsid w:val="00411FE2"/>
    <w:rsid w:val="004158DF"/>
    <w:rsid w:val="004160BA"/>
    <w:rsid w:val="004175F9"/>
    <w:rsid w:val="00422E18"/>
    <w:rsid w:val="00423792"/>
    <w:rsid w:val="004624D8"/>
    <w:rsid w:val="00464381"/>
    <w:rsid w:val="004C1729"/>
    <w:rsid w:val="004C297A"/>
    <w:rsid w:val="004D59B6"/>
    <w:rsid w:val="004F5F96"/>
    <w:rsid w:val="005001EB"/>
    <w:rsid w:val="005323EE"/>
    <w:rsid w:val="00555150"/>
    <w:rsid w:val="005552F8"/>
    <w:rsid w:val="005554D8"/>
    <w:rsid w:val="00560234"/>
    <w:rsid w:val="005A73CC"/>
    <w:rsid w:val="005B0D7C"/>
    <w:rsid w:val="005C5826"/>
    <w:rsid w:val="005D62CF"/>
    <w:rsid w:val="005E0552"/>
    <w:rsid w:val="005E40C0"/>
    <w:rsid w:val="005E5747"/>
    <w:rsid w:val="005F76B7"/>
    <w:rsid w:val="006169B1"/>
    <w:rsid w:val="00625A2D"/>
    <w:rsid w:val="00630BB1"/>
    <w:rsid w:val="00641AA7"/>
    <w:rsid w:val="006505B1"/>
    <w:rsid w:val="00651A5D"/>
    <w:rsid w:val="0065401B"/>
    <w:rsid w:val="00664160"/>
    <w:rsid w:val="006810B8"/>
    <w:rsid w:val="006A1CF9"/>
    <w:rsid w:val="006A5350"/>
    <w:rsid w:val="006A5CF0"/>
    <w:rsid w:val="006A6860"/>
    <w:rsid w:val="006C5D17"/>
    <w:rsid w:val="006D0872"/>
    <w:rsid w:val="006E36B7"/>
    <w:rsid w:val="006F3623"/>
    <w:rsid w:val="00707A55"/>
    <w:rsid w:val="00774A55"/>
    <w:rsid w:val="00783400"/>
    <w:rsid w:val="007861FD"/>
    <w:rsid w:val="00787C79"/>
    <w:rsid w:val="00792D9A"/>
    <w:rsid w:val="00793B90"/>
    <w:rsid w:val="007B7D10"/>
    <w:rsid w:val="007D1C33"/>
    <w:rsid w:val="007D249D"/>
    <w:rsid w:val="007D4A0E"/>
    <w:rsid w:val="0080540E"/>
    <w:rsid w:val="00805FE6"/>
    <w:rsid w:val="008159D2"/>
    <w:rsid w:val="00816BF8"/>
    <w:rsid w:val="00830EB5"/>
    <w:rsid w:val="00835B08"/>
    <w:rsid w:val="0084518C"/>
    <w:rsid w:val="00847619"/>
    <w:rsid w:val="00851A30"/>
    <w:rsid w:val="00853672"/>
    <w:rsid w:val="00875692"/>
    <w:rsid w:val="008A6782"/>
    <w:rsid w:val="008B22DA"/>
    <w:rsid w:val="008C3B40"/>
    <w:rsid w:val="008E6566"/>
    <w:rsid w:val="009044BF"/>
    <w:rsid w:val="00915240"/>
    <w:rsid w:val="00921872"/>
    <w:rsid w:val="00927289"/>
    <w:rsid w:val="009342E8"/>
    <w:rsid w:val="0094667F"/>
    <w:rsid w:val="0095176B"/>
    <w:rsid w:val="009518F4"/>
    <w:rsid w:val="009560B6"/>
    <w:rsid w:val="009579E1"/>
    <w:rsid w:val="00996D84"/>
    <w:rsid w:val="009A265C"/>
    <w:rsid w:val="009B1581"/>
    <w:rsid w:val="009C0028"/>
    <w:rsid w:val="009C3846"/>
    <w:rsid w:val="009C6ED6"/>
    <w:rsid w:val="009E0C73"/>
    <w:rsid w:val="009F7A5B"/>
    <w:rsid w:val="00A02055"/>
    <w:rsid w:val="00A05983"/>
    <w:rsid w:val="00A07EBC"/>
    <w:rsid w:val="00A13C98"/>
    <w:rsid w:val="00A60AC9"/>
    <w:rsid w:val="00A612A2"/>
    <w:rsid w:val="00A80906"/>
    <w:rsid w:val="00A83B96"/>
    <w:rsid w:val="00A9353E"/>
    <w:rsid w:val="00AA2875"/>
    <w:rsid w:val="00AB58AF"/>
    <w:rsid w:val="00AB7A42"/>
    <w:rsid w:val="00AF094A"/>
    <w:rsid w:val="00AF0F55"/>
    <w:rsid w:val="00B075A1"/>
    <w:rsid w:val="00B11E38"/>
    <w:rsid w:val="00B21FBD"/>
    <w:rsid w:val="00B258EB"/>
    <w:rsid w:val="00B52A99"/>
    <w:rsid w:val="00B60BA3"/>
    <w:rsid w:val="00B63942"/>
    <w:rsid w:val="00B65951"/>
    <w:rsid w:val="00B7706D"/>
    <w:rsid w:val="00B947B0"/>
    <w:rsid w:val="00B9511B"/>
    <w:rsid w:val="00BB07CC"/>
    <w:rsid w:val="00BD7320"/>
    <w:rsid w:val="00BE035F"/>
    <w:rsid w:val="00BE085F"/>
    <w:rsid w:val="00BE0DAB"/>
    <w:rsid w:val="00BE1DD6"/>
    <w:rsid w:val="00BF56EB"/>
    <w:rsid w:val="00C02AC3"/>
    <w:rsid w:val="00C22482"/>
    <w:rsid w:val="00C25A18"/>
    <w:rsid w:val="00C26316"/>
    <w:rsid w:val="00C434CC"/>
    <w:rsid w:val="00C448AE"/>
    <w:rsid w:val="00C46CC7"/>
    <w:rsid w:val="00C633CC"/>
    <w:rsid w:val="00CF2AD5"/>
    <w:rsid w:val="00D0017C"/>
    <w:rsid w:val="00D02882"/>
    <w:rsid w:val="00D40348"/>
    <w:rsid w:val="00D4039E"/>
    <w:rsid w:val="00D76500"/>
    <w:rsid w:val="00D93239"/>
    <w:rsid w:val="00D95A54"/>
    <w:rsid w:val="00DB0159"/>
    <w:rsid w:val="00DB2644"/>
    <w:rsid w:val="00DD4D3C"/>
    <w:rsid w:val="00DE3DBB"/>
    <w:rsid w:val="00DF76B9"/>
    <w:rsid w:val="00DF78BA"/>
    <w:rsid w:val="00E227DA"/>
    <w:rsid w:val="00E52DF5"/>
    <w:rsid w:val="00E5309E"/>
    <w:rsid w:val="00E75B0A"/>
    <w:rsid w:val="00E974E1"/>
    <w:rsid w:val="00EA0278"/>
    <w:rsid w:val="00EA1E42"/>
    <w:rsid w:val="00EA26D4"/>
    <w:rsid w:val="00EA382B"/>
    <w:rsid w:val="00EA4FF8"/>
    <w:rsid w:val="00EA72E0"/>
    <w:rsid w:val="00EB6490"/>
    <w:rsid w:val="00EC5D82"/>
    <w:rsid w:val="00EC780A"/>
    <w:rsid w:val="00ED2034"/>
    <w:rsid w:val="00EE0A18"/>
    <w:rsid w:val="00EE282D"/>
    <w:rsid w:val="00EE4B66"/>
    <w:rsid w:val="00EE6C80"/>
    <w:rsid w:val="00F11336"/>
    <w:rsid w:val="00F3753E"/>
    <w:rsid w:val="00F70763"/>
    <w:rsid w:val="00F73AFD"/>
    <w:rsid w:val="00F83844"/>
    <w:rsid w:val="00F84C55"/>
    <w:rsid w:val="00F90155"/>
    <w:rsid w:val="00F943DD"/>
    <w:rsid w:val="00FF6254"/>
    <w:rsid w:val="689351E8"/>
    <w:rsid w:val="6F83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w8qarf">
    <w:name w:val="w8qarf"/>
    <w:basedOn w:val="a0"/>
    <w:qFormat/>
  </w:style>
  <w:style w:type="character" w:customStyle="1" w:styleId="lrzxr">
    <w:name w:val="lrzxr"/>
    <w:basedOn w:val="a0"/>
    <w:qFormat/>
  </w:style>
  <w:style w:type="paragraph" w:customStyle="1" w:styleId="10">
    <w:name w:val="Рецензия1"/>
    <w:hidden/>
    <w:uiPriority w:val="99"/>
    <w:semiHidden/>
    <w:qFormat/>
    <w:rPr>
      <w:kern w:val="2"/>
      <w:sz w:val="22"/>
      <w:szCs w:val="22"/>
      <w:lang w:eastAsia="en-US"/>
      <w14:ligatures w14:val="standardContextual"/>
    </w:rPr>
  </w:style>
  <w:style w:type="character" w:customStyle="1" w:styleId="a9">
    <w:name w:val="Текст примечания Знак"/>
    <w:basedOn w:val="a0"/>
    <w:link w:val="a8"/>
    <w:uiPriority w:val="99"/>
    <w:qFormat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w8qarf">
    <w:name w:val="w8qarf"/>
    <w:basedOn w:val="a0"/>
    <w:qFormat/>
  </w:style>
  <w:style w:type="character" w:customStyle="1" w:styleId="lrzxr">
    <w:name w:val="lrzxr"/>
    <w:basedOn w:val="a0"/>
    <w:qFormat/>
  </w:style>
  <w:style w:type="paragraph" w:customStyle="1" w:styleId="10">
    <w:name w:val="Рецензия1"/>
    <w:hidden/>
    <w:uiPriority w:val="99"/>
    <w:semiHidden/>
    <w:qFormat/>
    <w:rPr>
      <w:kern w:val="2"/>
      <w:sz w:val="22"/>
      <w:szCs w:val="22"/>
      <w:lang w:eastAsia="en-US"/>
      <w14:ligatures w14:val="standardContextual"/>
    </w:rPr>
  </w:style>
  <w:style w:type="character" w:customStyle="1" w:styleId="a9">
    <w:name w:val="Текст примечания Знак"/>
    <w:basedOn w:val="a0"/>
    <w:link w:val="a8"/>
    <w:uiPriority w:val="99"/>
    <w:qFormat/>
    <w:rPr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FDEA6BBD4F232C9BC2BB69328D77CCE8BCBC4360E6EEDFBA18D8CD9961BE8716A51170DFA3D7428K5V6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4A767-65E2-4E8F-BDEC-17134861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2917</Words>
  <Characters>16632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Деева Наталья Владимировна</dc:creator>
  <cp:lastModifiedBy>Куксова Марина Юрьевна</cp:lastModifiedBy>
  <cp:revision>2</cp:revision>
  <cp:lastPrinted>2024-09-12T08:26:00Z</cp:lastPrinted>
  <dcterms:created xsi:type="dcterms:W3CDTF">2024-10-08T06:43:00Z</dcterms:created>
  <dcterms:modified xsi:type="dcterms:W3CDTF">2024-10-08T06:43:00Z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08DCA49095F64515968857AF5DD0E4CC_12</vt:lpwstr>
  </property>
</Properties>
</file>